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MANIFEST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 de desembre 2021: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Dia internacional</w:t>
        <w:br w:type="textWrapping"/>
        <w:t xml:space="preserve">de les persones amb discapacitat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Acabem amb les llistes d’espera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INTRODUCCIÓ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Convenció sobre els Drets</w:t>
        <w:br w:type="textWrapping"/>
        <w:t xml:space="preserve">de les Persones amb Discapacitat de l’ONU</w:t>
        <w:br w:type="textWrapping"/>
        <w:t xml:space="preserve">és clara:</w:t>
        <w:br w:type="textWrapping"/>
        <w:t xml:space="preserve">les persones amb discapacitat intel·lectual</w:t>
        <w:br w:type="textWrapping"/>
        <w:t xml:space="preserve">tenim dret a poder triar on,</w:t>
        <w:br w:type="textWrapping"/>
        <w:t xml:space="preserve">com i amb qui viure.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Això no es compleix a Catalunya perquè: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tenim accés a un habitatge digne</w:t>
        <w:br w:type="textWrapping"/>
        <w:t xml:space="preserve">amb els suports necessaris.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tenim accés a serveis d’atenció diürna</w:t>
        <w:br w:type="textWrapping"/>
        <w:t xml:space="preserve">quan ho necessitem.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podem desenvolupar</w:t>
        <w:br w:type="textWrapping"/>
        <w:t xml:space="preserve">projectes de vida independent.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Segons la Generalitat de Catalunya,</w:t>
        <w:br w:type="textWrapping"/>
        <w:t xml:space="preserve">actualment a Catalunya</w:t>
        <w:br w:type="textWrapping"/>
        <w:t xml:space="preserve">prop de 3.500 persones amb discapacitat intel·lectual</w:t>
        <w:br w:type="textWrapping"/>
        <w:t xml:space="preserve">estan a l’espera d’una plaça en una residència,</w:t>
        <w:br w:type="textWrapping"/>
        <w:t xml:space="preserve">una llar-residència,</w:t>
        <w:br w:type="textWrapping"/>
        <w:t xml:space="preserve">o per comptar amb assistència a la pròpia llar,</w:t>
        <w:br w:type="textWrapping"/>
        <w:t xml:space="preserve">per així poder viure amb els suports necessaris,</w:t>
        <w:br w:type="textWrapping"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llarga llista d’espera</w:t>
        <w:br w:type="textWrapping"/>
        <w:t xml:space="preserve">que en alguns casos,</w:t>
        <w:br w:type="textWrapping"/>
        <w:t xml:space="preserve">pot arriba a allargar-se fins 10 anys.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D’altra banda, hi ha més de 1000 persones</w:t>
        <w:br w:type="textWrapping"/>
        <w:t xml:space="preserve">esperant per accedir</w:t>
        <w:br w:type="textWrapping"/>
        <w:t xml:space="preserve">a un serveis d’atenció diürna,</w:t>
        <w:br w:type="textWrapping"/>
        <w:t xml:space="preserve">a una residència o llar residència,</w:t>
        <w:br w:type="textWrapping"/>
        <w:t xml:space="preserve">que són serveis fonamentals</w:t>
        <w:br w:type="textWrapping"/>
        <w:t xml:space="preserve">pel desenvolupament personal</w:t>
        <w:br w:type="textWrapping"/>
        <w:t xml:space="preserve">de moltes persones amb discapacitat intel·lectual.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Tampoc podem oblidar</w:t>
        <w:br w:type="textWrapping"/>
        <w:t xml:space="preserve">la difícil situació</w:t>
        <w:br w:type="textWrapping"/>
        <w:t xml:space="preserve">dels centres de desenvolupament infantil</w:t>
        <w:br w:type="textWrapping"/>
        <w:t xml:space="preserve">i atenció precoç (CDIAP).</w:t>
        <w:br w:type="textWrapping"/>
        <w:t xml:space="preserve">Les famílies amb un infant amb especials necessitats,</w:t>
        <w:br w:type="textWrapping"/>
        <w:t xml:space="preserve">cada cop han d’esperar més temps</w:t>
        <w:br w:type="textWrapping"/>
        <w:t xml:space="preserve">per fer una primera visita</w:t>
        <w:br w:type="textWrapping"/>
        <w:t xml:space="preserve">i cada vegada tenen menys hores d’atenció,</w:t>
        <w:br w:type="textWrapping"/>
        <w:t xml:space="preserve">en una etapa de la vida</w:t>
        <w:br w:type="textWrapping"/>
        <w:t xml:space="preserve">on una resposta ràpida és essencial.</w:t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 anys que reclamem posar fi amb urgència</w:t>
        <w:br w:type="textWrapping"/>
        <w:t xml:space="preserve">a aquesta situació que,</w:t>
        <w:br w:type="textWrapping"/>
        <w:t xml:space="preserve">es manté en el temps,</w:t>
        <w:br w:type="textWrapping"/>
        <w:t xml:space="preserve">i que augmenta i empitjora</w:t>
        <w:br w:type="textWrapping"/>
        <w:t xml:space="preserve">a mesura que passen els mesos.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mateix temps, no hem d’oblidar,</w:t>
        <w:br w:type="textWrapping"/>
        <w:t xml:space="preserve">que si volem ser una societat realment inclusiva,</w:t>
        <w:br w:type="textWrapping"/>
        <w:t xml:space="preserve">s’ha de poder garantir</w:t>
        <w:br w:type="textWrapping"/>
        <w:t xml:space="preserve">el dret de les persones amb discapacitat intel·lectual</w:t>
        <w:br w:type="textWrapping"/>
        <w:t xml:space="preserve">a desenvolupar el seu propi projecte de vida,</w:t>
        <w:br w:type="textWrapping"/>
        <w:t xml:space="preserve">donant-los oportunitats reals,</w:t>
        <w:br w:type="textWrapping"/>
        <w:t xml:space="preserve">tenint en compte les seves necessitats,</w:t>
        <w:br w:type="textWrapping"/>
        <w:t xml:space="preserve">així com les barreres econòmiques</w:t>
        <w:br w:type="textWrapping"/>
        <w:t xml:space="preserve">a les quals han de fer front.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persones amb discapacitat intel·lectual,</w:t>
        <w:br w:type="textWrapping"/>
        <w:t xml:space="preserve">els seus familiars i els professionals que els donem suport,</w:t>
        <w:br w:type="textWrapping"/>
        <w:t xml:space="preserve">avui alcem la veu plegats</w:t>
        <w:br w:type="textWrapping"/>
        <w:t xml:space="preserve">per reivindicar el dret a un habitatge digne</w:t>
        <w:br w:type="textWrapping"/>
        <w:t xml:space="preserve">i a tenir l’oportunitat</w:t>
        <w:br w:type="textWrapping"/>
        <w:t xml:space="preserve">i de desenvolupar un projecte de vida independent.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 tot això exigim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el Govern es comprometi</w:t>
        <w:br w:type="textWrapping"/>
        <w:t xml:space="preserve">a acabar amb les llargues llistes d’espera</w:t>
        <w:br w:type="textWrapping"/>
        <w:t xml:space="preserve">per accedir a un habitatge digne</w:t>
        <w:br w:type="textWrapping"/>
        <w:t xml:space="preserve">amb els suports necessaris,</w:t>
        <w:br w:type="textWrapping"/>
        <w:t xml:space="preserve">o a un servei d’atenció diürna.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Aprovar un nou Pacte Nacional per a l’Habitatge</w:t>
        <w:br w:type="textWrapping"/>
        <w:t xml:space="preserve">que tingui en compte</w:t>
        <w:br w:type="textWrapping"/>
        <w:t xml:space="preserve">les necessitats específiques</w:t>
        <w:br w:type="textWrapping"/>
        <w:t xml:space="preserve">de les persones amb discapacitat intel·lectual.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Tenir accés a places públiques,</w:t>
        <w:br w:type="textWrapping"/>
        <w:t xml:space="preserve">que actualment estan buides</w:t>
        <w:br w:type="textWrapping"/>
        <w:t xml:space="preserve">mentre les persones</w:t>
        <w:br w:type="textWrapping"/>
        <w:t xml:space="preserve">s’acumulen a la llista d’espera.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més places sense persones</w:t>
        <w:br w:type="textWrapping"/>
        <w:t xml:space="preserve">i persones sense places.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Posar en marxa un pla d’inversions econòmiques </w:t>
        <w:br w:type="textWrapping"/>
        <w:t xml:space="preserve">per tal de disposar de noves places</w:t>
        <w:br w:type="textWrapping"/>
        <w:t xml:space="preserve">i nous serveis d’habitatge,</w:t>
        <w:br w:type="textWrapping"/>
        <w:t xml:space="preserve">ja sigui en una residència,</w:t>
        <w:br w:type="textWrapping"/>
        <w:t xml:space="preserve">una llar-residència,</w:t>
        <w:br w:type="textWrapping"/>
        <w:t xml:space="preserve">o de suport a la pròpia llar,</w:t>
        <w:br w:type="textWrapping"/>
        <w:t xml:space="preserve">i activar un pla per facilitar</w:t>
        <w:br w:type="textWrapping"/>
        <w:t xml:space="preserve">l’accés a un habitatge</w:t>
        <w:br w:type="textWrapping"/>
        <w:t xml:space="preserve">per part de les persones</w:t>
        <w:br w:type="textWrapping"/>
        <w:t xml:space="preserve">amb discapacitat intel·lectual.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Posar a disposició de les entitats</w:t>
        <w:br w:type="textWrapping"/>
        <w:t xml:space="preserve">que volen crear nous recursos i places d’habitatge,</w:t>
        <w:br w:type="textWrapping"/>
        <w:t xml:space="preserve">la informació i facilitats necessàries</w:t>
        <w:br w:type="textWrapping"/>
        <w:t xml:space="preserve">per poder-ho fer.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Modificar la normativa</w:t>
        <w:br w:type="textWrapping"/>
        <w:t xml:space="preserve">i requisits d’accés a l’habitatge</w:t>
        <w:br w:type="textWrapping"/>
        <w:t xml:space="preserve">tenint en compte les necessitats del col·lectiu,</w:t>
        <w:br w:type="textWrapping"/>
        <w:t xml:space="preserve">i el vincle amb l’entorn habitual</w:t>
        <w:br w:type="textWrapping"/>
        <w:t xml:space="preserve">de les persones i famílies.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Definir i explicar amb transparència</w:t>
        <w:br w:type="textWrapping"/>
        <w:t xml:space="preserve">el pla d’acció que es seguirà</w:t>
        <w:br w:type="textWrapping"/>
        <w:t xml:space="preserve">per acabar amb la falta de places</w:t>
        <w:br w:type="textWrapping"/>
        <w:t xml:space="preserve">dels serveis d’habitatge amb suport.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Establir un procediment clar</w:t>
        <w:br w:type="textWrapping"/>
        <w:t xml:space="preserve">per a que les persones i familiars</w:t>
        <w:br w:type="textWrapping"/>
        <w:t xml:space="preserve">puguin conèixer la data i lloc de la plaça</w:t>
        <w:br w:type="textWrapping"/>
        <w:t xml:space="preserve">a la que podran tenir accés.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Creació d’un canal de comunicació</w:t>
        <w:br w:type="textWrapping"/>
        <w:t xml:space="preserve">directa i eficient entre l’administració i les famílies,</w:t>
        <w:br w:type="textWrapping"/>
        <w:t xml:space="preserve">amb l’objectiu que les famílies</w:t>
        <w:br w:type="textWrapping"/>
        <w:t xml:space="preserve">estiguin acompanyades</w:t>
        <w:br w:type="textWrapping"/>
        <w:t xml:space="preserve">en tot el procés d’assignació de places</w:t>
        <w:br w:type="textWrapping"/>
        <w:t xml:space="preserve">i puguin rebre un assessorament continu</w:t>
        <w:br w:type="textWrapping"/>
        <w:t xml:space="preserve">per resoldre els dubtes i problemes</w:t>
        <w:br w:type="textWrapping"/>
        <w:t xml:space="preserve">que puguin tenir.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Incrementar els recursos </w:t>
        <w:br w:type="textWrapping"/>
        <w:t xml:space="preserve">destinats al servei d’atenció precoç,</w:t>
        <w:br w:type="textWrapping"/>
        <w:t xml:space="preserve">per a poder augmentar</w:t>
        <w:br w:type="textWrapping"/>
        <w:t xml:space="preserve">les hores d’atenció a cada infant</w:t>
        <w:br w:type="textWrapping"/>
        <w:t xml:space="preserve">segons les seves necessitats.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L’impuls de més programes</w:t>
        <w:br w:type="textWrapping"/>
        <w:t xml:space="preserve">de Suport a la Vida Independent</w:t>
        <w:br w:type="textWrapping"/>
        <w:t xml:space="preserve">i l’Autonomia Personal,</w:t>
        <w:br w:type="textWrapping"/>
        <w:t xml:space="preserve">invertint en serveis</w:t>
        <w:br w:type="textWrapping"/>
        <w:t xml:space="preserve">com el Suport a la pròpia Llar</w:t>
        <w:br w:type="textWrapping"/>
        <w:t xml:space="preserve">o l’Assistent Personal,</w:t>
        <w:br w:type="textWrapping"/>
        <w:t xml:space="preserve">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permetrien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les persones</w:t>
        <w:br w:type="textWrapping"/>
        <w:t xml:space="preserve">amb discapacitat intel·lectual que ho desitgin,</w:t>
        <w:br w:type="textWrapping"/>
        <w:t xml:space="preserve">poder independitzar-se</w:t>
        <w:br w:type="textWrapping"/>
        <w:t xml:space="preserve">i viure en la comunitat.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Impulsar i ampliar</w:t>
        <w:br w:type="textWrapping"/>
        <w:t xml:space="preserve">el parc d’habitatges de protecció social,</w:t>
        <w:br w:type="textWrapping"/>
        <w:t xml:space="preserve">reservant un percentatge</w:t>
        <w:br w:type="textWrapping"/>
        <w:t xml:space="preserve">destinat a persones amb discapacitat intel·lectual.</w:t>
        <w:br w:type="textWrapping"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Impulsar campanyes de sensibilització</w:t>
        <w:br w:type="textWrapping"/>
        <w:t xml:space="preserve">i conscienciació de la ciutadania</w:t>
        <w:br w:type="textWrapping"/>
        <w:t xml:space="preserve">per promoure la vida en comunitat</w:t>
        <w:br w:type="textWrapping"/>
        <w:t xml:space="preserve">i la relació amb l’entorn</w:t>
        <w:br w:type="textWrapping"/>
        <w:t xml:space="preserve">de les persones amb discapacitat intel·lectual.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creació urgent d’una taula de treball</w:t>
        <w:br w:type="textWrapping"/>
        <w:t xml:space="preserve">amb la participació d’entitats i famílies</w:t>
        <w:br w:type="textWrapping"/>
        <w:t xml:space="preserve">per buscar solucions a aquesta problemàtica</w:t>
        <w:br w:type="textWrapping"/>
        <w:t xml:space="preserve">i assegurar un accés digne a l’habitatge.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Avui, 3 de desembre,</w:t>
        <w:br w:type="textWrapping"/>
        <w:t xml:space="preserve">volem ser escoltats</w:t>
        <w:br w:type="textWrapping"/>
        <w:t xml:space="preserve">i exigim ser-ho durant tot l’any.</w:t>
        <w:br w:type="textWrapping"/>
        <w:t xml:space="preserve">Per una societat més inclusiva,</w:t>
        <w:br w:type="textWrapping"/>
        <w:t xml:space="preserve">més compromesa i més solidària</w:t>
        <w:br w:type="textWrapping"/>
        <w:t xml:space="preserve">on tots els ciutadans</w:t>
        <w:br w:type="textWrapping"/>
        <w:t xml:space="preserve">hi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tinguem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cabuda</w:t>
        <w:br w:type="textWrapping"/>
        <w:t xml:space="preserve">amb els mateixos drets i deures.</w:t>
      </w:r>
    </w:p>
    <w:p w:rsidR="00000000" w:rsidDel="00000000" w:rsidP="00000000" w:rsidRDefault="00000000" w:rsidRPr="00000000" w14:paraId="0000004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4664900</wp:posOffset>
          </wp:positionH>
          <wp:positionV relativeFrom="paragraph">
            <wp:posOffset>-212601</wp:posOffset>
          </wp:positionV>
          <wp:extent cx="1249045" cy="558165"/>
          <wp:effectExtent b="0" l="0" r="0" t="0"/>
          <wp:wrapSquare wrapText="bothSides" distB="0" distT="0" distL="114300" distR="114300"/>
          <wp:docPr descr="C:\Users\valvarez\AppData\Local\Microsoft\Windows\INetCache\Content.Word\Logo_DINCAT INTEGRAT.png" id="3" name="image1.png"/>
          <a:graphic>
            <a:graphicData uri="http://schemas.openxmlformats.org/drawingml/2006/picture">
              <pic:pic>
                <pic:nvPicPr>
                  <pic:cNvPr descr="C:\Users\valvarez\AppData\Local\Microsoft\Windows\INetCache\Content.Word\Logo_DINCAT INTEGRAT.png" id="0" name="image1.png"/>
                  <pic:cNvPicPr preferRelativeResize="0"/>
                </pic:nvPicPr>
                <pic:blipFill>
                  <a:blip r:embed="rId1"/>
                  <a:srcRect b="0" l="18668" r="17246" t="0"/>
                  <a:stretch>
                    <a:fillRect/>
                  </a:stretch>
                </pic:blipFill>
                <pic:spPr>
                  <a:xfrm>
                    <a:off x="0" y="0"/>
                    <a:ext cx="1249045" cy="5581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-790574</wp:posOffset>
          </wp:positionH>
          <wp:positionV relativeFrom="paragraph">
            <wp:posOffset>-230504</wp:posOffset>
          </wp:positionV>
          <wp:extent cx="466725" cy="466725"/>
          <wp:effectExtent b="0" l="0" r="0" t="0"/>
          <wp:wrapNone/>
          <wp:docPr descr="C:\Users\rjavierre\AppData\Local\Microsoft\Windows\INetCache\Content.MSO\A1085EEC.tmp" id="4" name="image2.jpg"/>
          <a:graphic>
            <a:graphicData uri="http://schemas.openxmlformats.org/drawingml/2006/picture">
              <pic:pic>
                <pic:nvPicPr>
                  <pic:cNvPr descr="C:\Users\rjavierre\AppData\Local\Microsoft\Windows\INetCache\Content.MSO\A1085EEC.tmp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E565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normaltextrun" w:customStyle="1">
    <w:name w:val="normaltextrun"/>
    <w:basedOn w:val="Fuentedeprrafopredeter"/>
    <w:rsid w:val="00E56590"/>
  </w:style>
  <w:style w:type="character" w:styleId="eop" w:customStyle="1">
    <w:name w:val="eop"/>
    <w:basedOn w:val="Fuentedeprrafopredeter"/>
    <w:rsid w:val="00E56590"/>
  </w:style>
  <w:style w:type="paragraph" w:styleId="Prrafodelista">
    <w:name w:val="List Paragraph"/>
    <w:basedOn w:val="Normal"/>
    <w:uiPriority w:val="34"/>
    <w:qFormat w:val="1"/>
    <w:rsid w:val="00E56590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4940D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940DA"/>
    <w:rPr>
      <w:lang w:val="ca-ES"/>
    </w:rPr>
  </w:style>
  <w:style w:type="paragraph" w:styleId="Piedepgina">
    <w:name w:val="footer"/>
    <w:basedOn w:val="Normal"/>
    <w:link w:val="PiedepginaCar"/>
    <w:uiPriority w:val="99"/>
    <w:unhideWhenUsed w:val="1"/>
    <w:rsid w:val="004940D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40DA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44FF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44FF3"/>
    <w:rPr>
      <w:rFonts w:ascii="Segoe UI" w:cs="Segoe UI" w:hAnsi="Segoe UI"/>
      <w:sz w:val="18"/>
      <w:szCs w:val="18"/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5qEzhFScPou++Tb2IF50tkLGvg==">AMUW2mUwdSLI6t50SyGJ2TkeBajgTAC5+VWUlQUvV/1QsdHck6pNRfM+Ti3I+S7bbUu7YPVuzewUM8UOmXnf3MNCepljU1fLPYIAt9s9UuRwYxyFEoc2RElOd6bGBz7m+F8xgfNkhGUr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2021-11-11T13:31:00Z</dcterms:created>
  <dc:creator>comunicacio@Dincat.local</dc:creator>
</cp:coreProperties>
</file>